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5496C" w14:textId="77777777" w:rsidR="001C12D0" w:rsidRDefault="001C12D0" w:rsidP="001C12D0">
      <w:pPr>
        <w:jc w:val="center"/>
      </w:pPr>
      <w:r>
        <w:rPr>
          <w:b/>
          <w:color w:val="0000FF"/>
        </w:rPr>
        <w:object w:dxaOrig="816" w:dyaOrig="1044" w14:anchorId="0BA3A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2pt" o:ole="">
            <v:imagedata r:id="rId4" o:title=""/>
          </v:shape>
          <o:OLEObject Type="Embed" ProgID="Word.Picture.8" ShapeID="_x0000_i1025" DrawAspect="Content" ObjectID="_1681722994" r:id="rId5"/>
        </w:object>
      </w:r>
    </w:p>
    <w:tbl>
      <w:tblPr>
        <w:tblW w:w="9867" w:type="dxa"/>
        <w:tblLook w:val="01E0" w:firstRow="1" w:lastRow="1" w:firstColumn="1" w:lastColumn="1" w:noHBand="0" w:noVBand="0"/>
      </w:tblPr>
      <w:tblGrid>
        <w:gridCol w:w="9867"/>
      </w:tblGrid>
      <w:tr w:rsidR="001C12D0" w14:paraId="73CE6325" w14:textId="77777777" w:rsidTr="001C12D0">
        <w:trPr>
          <w:trHeight w:val="788"/>
        </w:trPr>
        <w:tc>
          <w:tcPr>
            <w:tcW w:w="9867" w:type="dxa"/>
            <w:hideMark/>
          </w:tcPr>
          <w:p w14:paraId="1D1E859C" w14:textId="77777777" w:rsidR="001C12D0" w:rsidRDefault="001C12D0">
            <w:pPr>
              <w:spacing w:line="252" w:lineRule="auto"/>
              <w:ind w:left="-180"/>
              <w:jc w:val="center"/>
              <w:rPr>
                <w:b/>
                <w:sz w:val="32"/>
                <w:szCs w:val="32"/>
                <w:lang w:val="ru-RU" w:eastAsia="en-US"/>
              </w:rPr>
            </w:pPr>
            <w:r>
              <w:rPr>
                <w:b/>
                <w:sz w:val="32"/>
                <w:szCs w:val="32"/>
              </w:rPr>
              <w:t>ДИМЕРСЬКА   СЕЛИЩНА    РАДА</w:t>
            </w:r>
          </w:p>
          <w:p w14:paraId="36F86F30" w14:textId="35924258" w:rsidR="001C12D0" w:rsidRDefault="001C12D0">
            <w:pPr>
              <w:spacing w:line="252" w:lineRule="auto"/>
              <w:ind w:left="-180"/>
              <w:jc w:val="center"/>
              <w:rPr>
                <w:b/>
                <w:sz w:val="28"/>
                <w:szCs w:val="28"/>
              </w:rPr>
            </w:pPr>
            <w:r>
              <w:rPr>
                <w:noProof/>
              </w:rPr>
              <mc:AlternateContent>
                <mc:Choice Requires="wps">
                  <w:drawing>
                    <wp:anchor distT="4294967294" distB="4294967294" distL="114300" distR="114300" simplePos="0" relativeHeight="251659264" behindDoc="0" locked="0" layoutInCell="1" allowOverlap="1" wp14:anchorId="17A76392" wp14:editId="06A65186">
                      <wp:simplePos x="0" y="0"/>
                      <wp:positionH relativeFrom="column">
                        <wp:posOffset>-318135</wp:posOffset>
                      </wp:positionH>
                      <wp:positionV relativeFrom="paragraph">
                        <wp:posOffset>229869</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DA777B" id="Прямая соединительная линия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4FBE730F" w14:textId="77777777" w:rsidR="001C12D0" w:rsidRDefault="001C12D0" w:rsidP="001C12D0">
      <w:pPr>
        <w:ind w:left="142" w:right="-1"/>
        <w:jc w:val="center"/>
        <w:rPr>
          <w:b/>
          <w:sz w:val="28"/>
          <w:szCs w:val="28"/>
        </w:rPr>
      </w:pPr>
    </w:p>
    <w:p w14:paraId="5850E096" w14:textId="77777777" w:rsidR="001C12D0" w:rsidRDefault="001C12D0" w:rsidP="001C12D0">
      <w:pPr>
        <w:ind w:left="142" w:right="-1"/>
        <w:jc w:val="center"/>
        <w:rPr>
          <w:b/>
          <w:sz w:val="28"/>
          <w:szCs w:val="28"/>
        </w:rPr>
      </w:pPr>
      <w:r>
        <w:rPr>
          <w:b/>
          <w:sz w:val="28"/>
          <w:szCs w:val="28"/>
        </w:rPr>
        <w:t>РІШЕННЯ</w:t>
      </w:r>
    </w:p>
    <w:p w14:paraId="31C4C80A" w14:textId="77777777" w:rsidR="001C12D0" w:rsidRDefault="001C12D0" w:rsidP="001C12D0">
      <w:pPr>
        <w:ind w:left="142" w:right="-1"/>
        <w:jc w:val="center"/>
        <w:rPr>
          <w:b/>
          <w:sz w:val="28"/>
          <w:szCs w:val="28"/>
        </w:rPr>
      </w:pPr>
    </w:p>
    <w:p w14:paraId="653AF089" w14:textId="77777777" w:rsidR="001C12D0" w:rsidRDefault="001C12D0" w:rsidP="001C12D0">
      <w:pPr>
        <w:pStyle w:val="1"/>
        <w:jc w:val="center"/>
        <w:rPr>
          <w:rFonts w:ascii="Times New Roman" w:hAnsi="Times New Roman" w:cs="Times New Roman"/>
          <w:b/>
          <w:bCs/>
          <w:sz w:val="32"/>
          <w:szCs w:val="32"/>
        </w:rPr>
      </w:pPr>
      <w:r>
        <w:rPr>
          <w:rFonts w:ascii="Times New Roman" w:hAnsi="Times New Roman" w:cs="Times New Roman"/>
          <w:b/>
          <w:sz w:val="28"/>
          <w:szCs w:val="28"/>
        </w:rPr>
        <w:t>2 засідання 5 позачергової с</w:t>
      </w:r>
      <w:r>
        <w:rPr>
          <w:rFonts w:ascii="Times New Roman" w:hAnsi="Times New Roman" w:cs="Times New Roman"/>
          <w:b/>
          <w:noProof/>
          <w:sz w:val="28"/>
          <w:szCs w:val="28"/>
        </w:rPr>
        <w:t xml:space="preserve">есії селищної ради  </w:t>
      </w:r>
      <w:r>
        <w:rPr>
          <w:rFonts w:ascii="Times New Roman" w:hAnsi="Times New Roman" w:cs="Times New Roman"/>
          <w:b/>
          <w:noProof/>
          <w:sz w:val="28"/>
          <w:szCs w:val="28"/>
          <w:lang w:val="en-US"/>
        </w:rPr>
        <w:t>VIII</w:t>
      </w:r>
      <w:r>
        <w:rPr>
          <w:rFonts w:ascii="Times New Roman" w:hAnsi="Times New Roman" w:cs="Times New Roman"/>
          <w:b/>
          <w:noProof/>
          <w:sz w:val="28"/>
          <w:szCs w:val="28"/>
        </w:rPr>
        <w:t xml:space="preserve"> скликання</w:t>
      </w:r>
      <w:r>
        <w:rPr>
          <w:rFonts w:ascii="Times New Roman" w:hAnsi="Times New Roman" w:cs="Times New Roman"/>
          <w:b/>
          <w:bCs/>
          <w:sz w:val="32"/>
          <w:szCs w:val="32"/>
        </w:rPr>
        <w:t xml:space="preserve">  </w:t>
      </w:r>
    </w:p>
    <w:p w14:paraId="212AADDC" w14:textId="77777777" w:rsidR="001C12D0" w:rsidRDefault="001C12D0" w:rsidP="001C12D0">
      <w:pPr>
        <w:pStyle w:val="1"/>
        <w:jc w:val="center"/>
        <w:rPr>
          <w:rFonts w:ascii="Times New Roman" w:hAnsi="Times New Roman" w:cs="Times New Roman"/>
          <w:b/>
          <w:bCs/>
          <w:sz w:val="24"/>
          <w:szCs w:val="24"/>
        </w:rPr>
      </w:pPr>
    </w:p>
    <w:p w14:paraId="7D5C8E96" w14:textId="77777777" w:rsidR="001C12D0" w:rsidRDefault="001C12D0" w:rsidP="001C12D0">
      <w:pPr>
        <w:pStyle w:val="1"/>
        <w:jc w:val="center"/>
        <w:rPr>
          <w:rFonts w:ascii="Times New Roman" w:hAnsi="Times New Roman" w:cs="Times New Roman"/>
          <w:b/>
          <w:bCs/>
          <w:sz w:val="24"/>
          <w:szCs w:val="24"/>
        </w:rPr>
      </w:pPr>
      <w:r>
        <w:rPr>
          <w:rFonts w:ascii="Times New Roman" w:hAnsi="Times New Roman" w:cs="Times New Roman"/>
          <w:b/>
          <w:bCs/>
          <w:sz w:val="24"/>
          <w:szCs w:val="24"/>
        </w:rPr>
        <w:t>Про затвердження проекту землеустрою щодо відведення земельної ділянки для будівництва  та  обслуговування житлового будинку, господарських будівель і споруд (присадибна ділянка) та передачу земельної ділянки у власність                              гр. Мельниченку Андрію Васильовичу</w:t>
      </w:r>
    </w:p>
    <w:p w14:paraId="62D6FD23" w14:textId="77777777" w:rsidR="001C12D0" w:rsidRDefault="001C12D0" w:rsidP="001C12D0">
      <w:pPr>
        <w:pStyle w:val="1"/>
        <w:jc w:val="center"/>
        <w:rPr>
          <w:rFonts w:ascii="Times New Roman" w:hAnsi="Times New Roman" w:cs="Times New Roman"/>
          <w:sz w:val="24"/>
          <w:szCs w:val="24"/>
        </w:rPr>
      </w:pPr>
    </w:p>
    <w:p w14:paraId="6CBA103D" w14:textId="77777777" w:rsidR="001C12D0" w:rsidRDefault="001C12D0" w:rsidP="001C12D0">
      <w:pPr>
        <w:ind w:firstLine="426"/>
        <w:jc w:val="both"/>
      </w:pPr>
      <w:r>
        <w:t xml:space="preserve">      Розглянувши заяву гр.</w:t>
      </w:r>
      <w:r>
        <w:rPr>
          <w:b/>
          <w:bCs/>
        </w:rPr>
        <w:t xml:space="preserve"> </w:t>
      </w:r>
      <w:r>
        <w:rPr>
          <w:bCs/>
        </w:rPr>
        <w:t>Мельниченка Андрія Васильовича</w:t>
      </w:r>
      <w:r>
        <w:t xml:space="preserve"> та проект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в с.Демидів Вишгородського району Київської області, враховуючи рекомендації постійної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24.03.2021 р.,  керуючись ст.ст.12,116,118,121,п.1 ст.122,186 Земельного кодексу України, ст.30, 50 Закону України «Про землеустрій», ст.24 «Про державний земельний кадастр», ст.26 Закону України «Про місцеве самоврядування в Україні», селищна  рада  </w:t>
      </w:r>
    </w:p>
    <w:p w14:paraId="390DDCE9" w14:textId="77777777" w:rsidR="001C12D0" w:rsidRDefault="001C12D0" w:rsidP="001C12D0">
      <w:pPr>
        <w:ind w:firstLine="426"/>
        <w:jc w:val="both"/>
        <w:rPr>
          <w:lang w:eastAsia="en-US"/>
        </w:rPr>
      </w:pPr>
    </w:p>
    <w:p w14:paraId="63E0AE15" w14:textId="77777777" w:rsidR="001C12D0" w:rsidRDefault="001C12D0" w:rsidP="001C12D0">
      <w:pPr>
        <w:jc w:val="center"/>
        <w:rPr>
          <w:b/>
        </w:rPr>
      </w:pPr>
      <w:r>
        <w:rPr>
          <w:b/>
        </w:rPr>
        <w:t>ВИРІШИЛА:</w:t>
      </w:r>
    </w:p>
    <w:p w14:paraId="3D835ADC" w14:textId="77777777" w:rsidR="001C12D0" w:rsidRDefault="001C12D0" w:rsidP="001C12D0">
      <w:pPr>
        <w:pStyle w:val="1"/>
        <w:jc w:val="both"/>
        <w:rPr>
          <w:rFonts w:ascii="Times New Roman" w:hAnsi="Times New Roman" w:cs="Times New Roman"/>
          <w:sz w:val="24"/>
          <w:szCs w:val="24"/>
        </w:rPr>
      </w:pPr>
      <w:r>
        <w:rPr>
          <w:rFonts w:ascii="Times New Roman" w:hAnsi="Times New Roman" w:cs="Times New Roman"/>
          <w:sz w:val="24"/>
          <w:szCs w:val="24"/>
        </w:rPr>
        <w:t xml:space="preserve">             1. Затвердити проект землеустрою щодо відведення земельної ділянки у власність</w:t>
      </w:r>
      <w:r>
        <w:rPr>
          <w:rFonts w:ascii="Times New Roman" w:hAnsi="Times New Roman" w:cs="Times New Roman"/>
          <w:b/>
          <w:bCs/>
          <w:sz w:val="24"/>
          <w:szCs w:val="24"/>
        </w:rPr>
        <w:t xml:space="preserve"> </w:t>
      </w:r>
      <w:r>
        <w:rPr>
          <w:rFonts w:ascii="Times New Roman" w:hAnsi="Times New Roman" w:cs="Times New Roman"/>
          <w:sz w:val="24"/>
          <w:szCs w:val="24"/>
        </w:rPr>
        <w:t xml:space="preserve">гр. </w:t>
      </w:r>
      <w:r>
        <w:rPr>
          <w:rFonts w:ascii="Times New Roman" w:hAnsi="Times New Roman" w:cs="Times New Roman"/>
          <w:b/>
          <w:bCs/>
          <w:sz w:val="24"/>
          <w:szCs w:val="24"/>
        </w:rPr>
        <w:t>Мельниченку Андрію Васильовичу</w:t>
      </w:r>
      <w:r>
        <w:rPr>
          <w:rFonts w:ascii="Times New Roman" w:hAnsi="Times New Roman" w:cs="Times New Roman"/>
          <w:sz w:val="24"/>
          <w:szCs w:val="24"/>
        </w:rPr>
        <w:t xml:space="preserve"> для будівництва і обслуговування житлового будинку, господарських будівель і споруд (присадибна ділянка) </w:t>
      </w:r>
      <w:r>
        <w:rPr>
          <w:rFonts w:ascii="Times New Roman" w:hAnsi="Times New Roman" w:cs="Times New Roman"/>
          <w:sz w:val="24"/>
        </w:rPr>
        <w:t>в с.Демидів</w:t>
      </w:r>
      <w:r>
        <w:rPr>
          <w:sz w:val="24"/>
        </w:rPr>
        <w:t xml:space="preserve"> </w:t>
      </w:r>
      <w:r>
        <w:rPr>
          <w:rFonts w:ascii="Times New Roman" w:hAnsi="Times New Roman" w:cs="Times New Roman"/>
          <w:sz w:val="24"/>
          <w:szCs w:val="24"/>
        </w:rPr>
        <w:t>Вишгородського району Київської області, розроблений ТОВ «ЛА ЗЕМГРУП».</w:t>
      </w:r>
    </w:p>
    <w:p w14:paraId="73416DBB" w14:textId="77777777" w:rsidR="001C12D0" w:rsidRDefault="001C12D0" w:rsidP="001C12D0">
      <w:pPr>
        <w:pStyle w:val="1"/>
        <w:jc w:val="both"/>
        <w:rPr>
          <w:rFonts w:ascii="Times New Roman" w:hAnsi="Times New Roman" w:cs="Times New Roman"/>
          <w:sz w:val="24"/>
          <w:szCs w:val="24"/>
        </w:rPr>
      </w:pPr>
      <w:r>
        <w:rPr>
          <w:rFonts w:ascii="Times New Roman" w:hAnsi="Times New Roman" w:cs="Times New Roman"/>
          <w:sz w:val="24"/>
          <w:szCs w:val="24"/>
        </w:rPr>
        <w:t xml:space="preserve">             2. Передати безкоштовно у власність гр.</w:t>
      </w:r>
      <w:r>
        <w:rPr>
          <w:rFonts w:ascii="Times New Roman" w:hAnsi="Times New Roman" w:cs="Times New Roman"/>
          <w:b/>
          <w:bCs/>
          <w:sz w:val="24"/>
          <w:szCs w:val="24"/>
        </w:rPr>
        <w:t xml:space="preserve"> Мельниченку Андрію Васильовичу</w:t>
      </w:r>
      <w:r>
        <w:rPr>
          <w:rFonts w:ascii="Times New Roman" w:hAnsi="Times New Roman" w:cs="Times New Roman"/>
          <w:sz w:val="24"/>
          <w:szCs w:val="24"/>
        </w:rPr>
        <w:t xml:space="preserve"> земельну ділянку для будівництва і обслуговування житлового будинку, господарських будівель і споруд (присадибна ділянка) площею 0,1200 га (кадастровий номер 3221882401:07:171:0012)  </w:t>
      </w:r>
      <w:r>
        <w:rPr>
          <w:rFonts w:ascii="Times New Roman" w:hAnsi="Times New Roman" w:cs="Times New Roman"/>
          <w:sz w:val="24"/>
        </w:rPr>
        <w:t>в с.Демидів</w:t>
      </w:r>
      <w:r>
        <w:rPr>
          <w:sz w:val="24"/>
        </w:rPr>
        <w:t xml:space="preserve"> </w:t>
      </w:r>
      <w:r>
        <w:rPr>
          <w:rFonts w:ascii="Times New Roman" w:hAnsi="Times New Roman" w:cs="Times New Roman"/>
          <w:sz w:val="24"/>
          <w:szCs w:val="24"/>
        </w:rPr>
        <w:t>Вишгородського району Київської області.</w:t>
      </w:r>
    </w:p>
    <w:p w14:paraId="301B8789" w14:textId="77777777" w:rsidR="001C12D0" w:rsidRDefault="001C12D0" w:rsidP="001C12D0">
      <w:pPr>
        <w:tabs>
          <w:tab w:val="left" w:pos="-360"/>
        </w:tabs>
        <w:jc w:val="both"/>
      </w:pPr>
      <w:r>
        <w:t xml:space="preserve">             3. Провести державну реєстрацію вказаної земельної  ділянки згідно чинного законодавства.</w:t>
      </w:r>
    </w:p>
    <w:p w14:paraId="2B2B5C20" w14:textId="77777777" w:rsidR="001C12D0" w:rsidRDefault="001C12D0" w:rsidP="001C12D0">
      <w:pPr>
        <w:tabs>
          <w:tab w:val="left" w:pos="1080"/>
        </w:tabs>
        <w:ind w:firstLine="720"/>
        <w:jc w:val="both"/>
      </w:pPr>
      <w:r>
        <w:t xml:space="preserve"> 4.</w:t>
      </w:r>
      <w:r>
        <w:tab/>
        <w:t>Контроль за виконанням даного рішення покласти на постійну комісію селищної ради з питань  земельних відносин, природокористування, планування території, будівництва, архітектури, охорони пам</w:t>
      </w:r>
      <w:r>
        <w:rPr>
          <w:lang w:val="ru-RU"/>
        </w:rPr>
        <w:t>’</w:t>
      </w:r>
      <w:r>
        <w:t>яток, історичного середовища та благоустрою.</w:t>
      </w:r>
    </w:p>
    <w:p w14:paraId="397A0ACC" w14:textId="77777777" w:rsidR="001C12D0" w:rsidRDefault="001C12D0" w:rsidP="001C12D0">
      <w:pPr>
        <w:tabs>
          <w:tab w:val="left" w:pos="1080"/>
        </w:tabs>
        <w:jc w:val="both"/>
      </w:pPr>
    </w:p>
    <w:p w14:paraId="19FCFF6A" w14:textId="77777777" w:rsidR="001C12D0" w:rsidRDefault="001C12D0" w:rsidP="001C12D0">
      <w:pPr>
        <w:tabs>
          <w:tab w:val="left" w:pos="1080"/>
        </w:tabs>
        <w:jc w:val="both"/>
      </w:pPr>
    </w:p>
    <w:p w14:paraId="19DF4E0B" w14:textId="77777777" w:rsidR="001C12D0" w:rsidRDefault="001C12D0" w:rsidP="001C12D0">
      <w:pPr>
        <w:rPr>
          <w:b/>
        </w:rPr>
      </w:pPr>
      <w:r>
        <w:rPr>
          <w:b/>
        </w:rPr>
        <w:t xml:space="preserve">     Селищний голова                </w:t>
      </w:r>
      <w:r>
        <w:rPr>
          <w:b/>
          <w:lang w:val="ru-RU"/>
        </w:rPr>
        <w:t xml:space="preserve">             </w:t>
      </w:r>
      <w:r>
        <w:rPr>
          <w:b/>
        </w:rPr>
        <w:t xml:space="preserve">          </w:t>
      </w:r>
      <w:r>
        <w:rPr>
          <w:b/>
          <w:lang w:val="ru-RU"/>
        </w:rPr>
        <w:t xml:space="preserve">       </w:t>
      </w:r>
      <w:r>
        <w:rPr>
          <w:b/>
        </w:rPr>
        <w:tab/>
      </w:r>
      <w:r>
        <w:rPr>
          <w:b/>
        </w:rPr>
        <w:tab/>
        <w:t xml:space="preserve">                      В.В. Підкурганний</w:t>
      </w:r>
    </w:p>
    <w:p w14:paraId="26C1A8E1" w14:textId="77777777" w:rsidR="001C12D0" w:rsidRDefault="001C12D0" w:rsidP="001C12D0">
      <w:pPr>
        <w:tabs>
          <w:tab w:val="left" w:pos="1080"/>
        </w:tabs>
        <w:jc w:val="both"/>
        <w:rPr>
          <w:b/>
        </w:rPr>
      </w:pPr>
    </w:p>
    <w:p w14:paraId="6E789202" w14:textId="77777777" w:rsidR="001C12D0" w:rsidRDefault="001C12D0" w:rsidP="001C12D0">
      <w:pPr>
        <w:tabs>
          <w:tab w:val="left" w:pos="1080"/>
        </w:tabs>
        <w:jc w:val="both"/>
        <w:rPr>
          <w:b/>
        </w:rPr>
      </w:pPr>
    </w:p>
    <w:p w14:paraId="0E9DEF00" w14:textId="77777777" w:rsidR="001C12D0" w:rsidRDefault="001C12D0" w:rsidP="001C12D0">
      <w:pPr>
        <w:tabs>
          <w:tab w:val="left" w:pos="1080"/>
        </w:tabs>
        <w:jc w:val="both"/>
        <w:rPr>
          <w:b/>
        </w:rPr>
      </w:pPr>
    </w:p>
    <w:p w14:paraId="138B9F33" w14:textId="77777777" w:rsidR="001C12D0" w:rsidRDefault="001C12D0" w:rsidP="001C12D0">
      <w:pPr>
        <w:tabs>
          <w:tab w:val="left" w:pos="1080"/>
        </w:tabs>
        <w:jc w:val="both"/>
        <w:rPr>
          <w:b/>
        </w:rPr>
      </w:pPr>
    </w:p>
    <w:p w14:paraId="23BA2F57" w14:textId="77777777" w:rsidR="001C12D0" w:rsidRDefault="001C12D0" w:rsidP="001C12D0">
      <w:pPr>
        <w:tabs>
          <w:tab w:val="left" w:pos="1080"/>
        </w:tabs>
        <w:jc w:val="both"/>
        <w:rPr>
          <w:b/>
        </w:rPr>
      </w:pPr>
    </w:p>
    <w:p w14:paraId="38B6E61C" w14:textId="77777777" w:rsidR="001C12D0" w:rsidRDefault="001C12D0" w:rsidP="001C12D0">
      <w:pPr>
        <w:tabs>
          <w:tab w:val="left" w:pos="1080"/>
        </w:tabs>
        <w:jc w:val="both"/>
        <w:rPr>
          <w:bCs/>
        </w:rPr>
      </w:pPr>
      <w:r>
        <w:rPr>
          <w:bCs/>
        </w:rPr>
        <w:t>смт Димер</w:t>
      </w:r>
    </w:p>
    <w:p w14:paraId="5BA6A147" w14:textId="77777777" w:rsidR="001C12D0" w:rsidRDefault="001C12D0" w:rsidP="001C12D0">
      <w:pPr>
        <w:pStyle w:val="1"/>
        <w:tabs>
          <w:tab w:val="left" w:pos="851"/>
        </w:tabs>
        <w:jc w:val="both"/>
        <w:rPr>
          <w:rFonts w:ascii="Times New Roman" w:hAnsi="Times New Roman" w:cs="Times New Roman"/>
          <w:bCs/>
          <w:sz w:val="24"/>
          <w:szCs w:val="24"/>
        </w:rPr>
      </w:pPr>
      <w:r>
        <w:rPr>
          <w:rFonts w:ascii="Times New Roman" w:hAnsi="Times New Roman" w:cs="Times New Roman"/>
          <w:bCs/>
          <w:sz w:val="24"/>
          <w:szCs w:val="24"/>
        </w:rPr>
        <w:t>29 квітня 2021 року</w:t>
      </w:r>
    </w:p>
    <w:p w14:paraId="7EB08E6A" w14:textId="285F9100" w:rsidR="005302AD" w:rsidRPr="001C12D0" w:rsidRDefault="001C12D0" w:rsidP="001C12D0">
      <w:pPr>
        <w:tabs>
          <w:tab w:val="left" w:pos="1080"/>
        </w:tabs>
        <w:jc w:val="both"/>
        <w:rPr>
          <w:bCs/>
          <w:lang w:val="ru-RU"/>
        </w:rPr>
      </w:pPr>
      <w:r>
        <w:rPr>
          <w:bCs/>
        </w:rPr>
        <w:t>№3</w:t>
      </w:r>
      <w:r>
        <w:rPr>
          <w:bCs/>
        </w:rPr>
        <w:t>88</w:t>
      </w:r>
      <w:bookmarkStart w:id="0" w:name="_GoBack"/>
      <w:bookmarkEnd w:id="0"/>
      <w:r>
        <w:rPr>
          <w:bCs/>
        </w:rPr>
        <w:t>-5-2-</w:t>
      </w:r>
      <w:r>
        <w:rPr>
          <w:bCs/>
          <w:lang w:val="en-US"/>
        </w:rPr>
        <w:t>VI</w:t>
      </w:r>
      <w:r>
        <w:rPr>
          <w:bCs/>
          <w:lang w:val="ru-RU"/>
        </w:rPr>
        <w:t>І</w:t>
      </w:r>
      <w:r>
        <w:rPr>
          <w:bCs/>
          <w:lang w:val="ru-RU"/>
        </w:rPr>
        <w:t>І</w:t>
      </w:r>
    </w:p>
    <w:sectPr w:rsidR="005302AD" w:rsidRPr="001C12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2AD"/>
    <w:rsid w:val="001C12D0"/>
    <w:rsid w:val="005302AD"/>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7FA71"/>
  <w15:chartTrackingRefBased/>
  <w15:docId w15:val="{636D9599-542A-4F48-9351-568E49B4D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C12D0"/>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1C12D0"/>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2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3</cp:revision>
  <dcterms:created xsi:type="dcterms:W3CDTF">2021-05-05T09:30:00Z</dcterms:created>
  <dcterms:modified xsi:type="dcterms:W3CDTF">2021-05-05T09:30:00Z</dcterms:modified>
</cp:coreProperties>
</file>